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706D" w14:textId="77777777" w:rsidR="009820E0" w:rsidRDefault="009820E0">
      <w:pPr>
        <w:pBdr>
          <w:top w:val="nil"/>
          <w:left w:val="nil"/>
          <w:bottom w:val="nil"/>
          <w:right w:val="nil"/>
          <w:between w:val="nil"/>
        </w:pBdr>
        <w:jc w:val="both"/>
        <w:rPr>
          <w:rFonts w:ascii="Calibri" w:eastAsia="Calibri" w:hAnsi="Calibri" w:cs="Calibri"/>
          <w:b/>
          <w:color w:val="000000"/>
        </w:rPr>
      </w:pPr>
    </w:p>
    <w:p w14:paraId="615FA2C9" w14:textId="04D9C87F"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Salle Saint Bruno a pour objet de :</w:t>
      </w:r>
    </w:p>
    <w:p w14:paraId="2AFB0624" w14:textId="3CB3F496" w:rsidR="00E906DB" w:rsidRPr="000F22C4" w:rsidRDefault="00E906DB" w:rsidP="00E906DB">
      <w:pPr>
        <w:pStyle w:val="Corpsdetexte"/>
        <w:shd w:val="clear" w:color="auto" w:fill="FFFFFF" w:themeFill="background1"/>
        <w:spacing w:before="57"/>
        <w:ind w:left="0"/>
        <w:jc w:val="both"/>
        <w:rPr>
          <w:i/>
          <w:iCs/>
          <w:sz w:val="22"/>
          <w:szCs w:val="22"/>
        </w:rPr>
      </w:pPr>
      <w:r w:rsidRPr="000F22C4">
        <w:rPr>
          <w:sz w:val="22"/>
          <w:szCs w:val="22"/>
        </w:rPr>
        <w:t xml:space="preserve"> « </w:t>
      </w:r>
      <w:r w:rsidRPr="000F22C4">
        <w:rPr>
          <w:i/>
          <w:iCs/>
          <w:sz w:val="22"/>
          <w:szCs w:val="22"/>
        </w:rPr>
        <w:t>Promouvoir,</w:t>
      </w:r>
      <w:r w:rsidRPr="000F22C4">
        <w:rPr>
          <w:i/>
          <w:iCs/>
          <w:spacing w:val="12"/>
          <w:sz w:val="22"/>
          <w:szCs w:val="22"/>
        </w:rPr>
        <w:t xml:space="preserve"> </w:t>
      </w:r>
      <w:r w:rsidRPr="000F22C4">
        <w:rPr>
          <w:i/>
          <w:iCs/>
          <w:sz w:val="22"/>
          <w:szCs w:val="22"/>
        </w:rPr>
        <w:t>conduire</w:t>
      </w:r>
      <w:r w:rsidRPr="000F22C4">
        <w:rPr>
          <w:i/>
          <w:iCs/>
          <w:spacing w:val="11"/>
          <w:sz w:val="22"/>
          <w:szCs w:val="22"/>
        </w:rPr>
        <w:t xml:space="preserve"> </w:t>
      </w:r>
      <w:r w:rsidRPr="000F22C4">
        <w:rPr>
          <w:i/>
          <w:iCs/>
          <w:sz w:val="22"/>
          <w:szCs w:val="22"/>
        </w:rPr>
        <w:t>et</w:t>
      </w:r>
      <w:r w:rsidRPr="000F22C4">
        <w:rPr>
          <w:i/>
          <w:iCs/>
          <w:spacing w:val="11"/>
          <w:sz w:val="22"/>
          <w:szCs w:val="22"/>
        </w:rPr>
        <w:t xml:space="preserve"> </w:t>
      </w:r>
      <w:r w:rsidRPr="000F22C4">
        <w:rPr>
          <w:i/>
          <w:iCs/>
          <w:sz w:val="22"/>
          <w:szCs w:val="22"/>
        </w:rPr>
        <w:t>soutenir</w:t>
      </w:r>
      <w:r w:rsidRPr="000F22C4">
        <w:rPr>
          <w:i/>
          <w:iCs/>
          <w:spacing w:val="11"/>
          <w:sz w:val="22"/>
          <w:szCs w:val="22"/>
        </w:rPr>
        <w:t xml:space="preserve"> </w:t>
      </w:r>
      <w:r w:rsidRPr="000F22C4">
        <w:rPr>
          <w:i/>
          <w:iCs/>
          <w:sz w:val="22"/>
          <w:szCs w:val="22"/>
        </w:rPr>
        <w:t>toute</w:t>
      </w:r>
      <w:r w:rsidRPr="000F22C4">
        <w:rPr>
          <w:i/>
          <w:iCs/>
          <w:spacing w:val="11"/>
          <w:sz w:val="22"/>
          <w:szCs w:val="22"/>
        </w:rPr>
        <w:t xml:space="preserve"> </w:t>
      </w:r>
      <w:r w:rsidRPr="000F22C4">
        <w:rPr>
          <w:i/>
          <w:iCs/>
          <w:sz w:val="22"/>
          <w:szCs w:val="22"/>
        </w:rPr>
        <w:t>initiative</w:t>
      </w:r>
      <w:r w:rsidRPr="000F22C4">
        <w:rPr>
          <w:i/>
          <w:iCs/>
          <w:spacing w:val="11"/>
          <w:sz w:val="22"/>
          <w:szCs w:val="22"/>
        </w:rPr>
        <w:t xml:space="preserve"> collective </w:t>
      </w:r>
      <w:r w:rsidRPr="000F22C4">
        <w:rPr>
          <w:i/>
          <w:iCs/>
          <w:sz w:val="22"/>
          <w:szCs w:val="22"/>
        </w:rPr>
        <w:t>qui œuvre à la vie sociale</w:t>
      </w:r>
      <w:r w:rsidRPr="000F22C4">
        <w:rPr>
          <w:i/>
          <w:iCs/>
          <w:spacing w:val="-1"/>
          <w:sz w:val="22"/>
          <w:szCs w:val="22"/>
        </w:rPr>
        <w:t xml:space="preserve">, économique et culturelle dans un but d’intérêt général du quartier de la </w:t>
      </w:r>
      <w:r w:rsidRPr="000F22C4">
        <w:rPr>
          <w:i/>
          <w:iCs/>
          <w:sz w:val="22"/>
          <w:szCs w:val="22"/>
        </w:rPr>
        <w:t>Goutte</w:t>
      </w:r>
      <w:r w:rsidRPr="000F22C4">
        <w:rPr>
          <w:i/>
          <w:iCs/>
          <w:spacing w:val="-1"/>
          <w:sz w:val="22"/>
          <w:szCs w:val="22"/>
        </w:rPr>
        <w:t xml:space="preserve"> </w:t>
      </w:r>
      <w:r w:rsidRPr="000F22C4">
        <w:rPr>
          <w:i/>
          <w:iCs/>
          <w:sz w:val="22"/>
          <w:szCs w:val="22"/>
        </w:rPr>
        <w:t>d'Or et de Paris 18</w:t>
      </w:r>
      <w:r w:rsidRPr="000F22C4">
        <w:rPr>
          <w:i/>
          <w:iCs/>
          <w:sz w:val="22"/>
          <w:szCs w:val="22"/>
          <w:vertAlign w:val="superscript"/>
        </w:rPr>
        <w:t>e</w:t>
      </w:r>
      <w:r w:rsidRPr="000F22C4">
        <w:rPr>
          <w:i/>
          <w:iCs/>
          <w:spacing w:val="-1"/>
          <w:sz w:val="22"/>
          <w:szCs w:val="22"/>
        </w:rPr>
        <w:t xml:space="preserve">. </w:t>
      </w:r>
      <w:r w:rsidRPr="000F22C4">
        <w:rPr>
          <w:i/>
          <w:iCs/>
          <w:sz w:val="22"/>
          <w:szCs w:val="22"/>
        </w:rPr>
        <w:t xml:space="preserve">Dans cet objectif, l'association mobilise les </w:t>
      </w:r>
      <w:proofErr w:type="spellStart"/>
      <w:r w:rsidRPr="000F22C4">
        <w:rPr>
          <w:i/>
          <w:iCs/>
          <w:sz w:val="22"/>
          <w:szCs w:val="22"/>
        </w:rPr>
        <w:t>différent</w:t>
      </w:r>
      <w:r>
        <w:rPr>
          <w:i/>
          <w:iCs/>
          <w:sz w:val="22"/>
          <w:szCs w:val="22"/>
        </w:rPr>
        <w:t>·e</w:t>
      </w:r>
      <w:r w:rsidRPr="000F22C4">
        <w:rPr>
          <w:i/>
          <w:iCs/>
          <w:sz w:val="22"/>
          <w:szCs w:val="22"/>
        </w:rPr>
        <w:t>s</w:t>
      </w:r>
      <w:proofErr w:type="spellEnd"/>
      <w:r w:rsidRPr="000F22C4">
        <w:rPr>
          <w:i/>
          <w:iCs/>
          <w:sz w:val="22"/>
          <w:szCs w:val="22"/>
        </w:rPr>
        <w:t xml:space="preserve"> </w:t>
      </w:r>
      <w:proofErr w:type="spellStart"/>
      <w:r w:rsidRPr="000F22C4">
        <w:rPr>
          <w:i/>
          <w:iCs/>
          <w:sz w:val="22"/>
          <w:szCs w:val="22"/>
        </w:rPr>
        <w:t>acteur·trices</w:t>
      </w:r>
      <w:proofErr w:type="spellEnd"/>
      <w:r w:rsidRPr="000F22C4">
        <w:rPr>
          <w:i/>
          <w:iCs/>
          <w:sz w:val="22"/>
          <w:szCs w:val="22"/>
        </w:rPr>
        <w:t xml:space="preserve"> </w:t>
      </w:r>
      <w:proofErr w:type="spellStart"/>
      <w:r w:rsidRPr="000F22C4">
        <w:rPr>
          <w:i/>
          <w:iCs/>
          <w:sz w:val="22"/>
          <w:szCs w:val="22"/>
        </w:rPr>
        <w:t>intervenant·es</w:t>
      </w:r>
      <w:proofErr w:type="spellEnd"/>
      <w:r w:rsidRPr="000F22C4">
        <w:rPr>
          <w:i/>
          <w:iCs/>
          <w:sz w:val="22"/>
          <w:szCs w:val="22"/>
        </w:rPr>
        <w:t xml:space="preserve"> sur le territoire.</w:t>
      </w:r>
      <w:r w:rsidRPr="000F22C4">
        <w:rPr>
          <w:i/>
          <w:iCs/>
          <w:spacing w:val="1"/>
          <w:sz w:val="22"/>
          <w:szCs w:val="22"/>
        </w:rPr>
        <w:t xml:space="preserve"> </w:t>
      </w:r>
      <w:r w:rsidRPr="000F22C4">
        <w:rPr>
          <w:i/>
          <w:iCs/>
          <w:sz w:val="22"/>
          <w:szCs w:val="22"/>
        </w:rPr>
        <w:t>La</w:t>
      </w:r>
      <w:r w:rsidRPr="000F22C4">
        <w:rPr>
          <w:i/>
          <w:iCs/>
          <w:spacing w:val="-6"/>
          <w:sz w:val="22"/>
          <w:szCs w:val="22"/>
        </w:rPr>
        <w:t xml:space="preserve"> </w:t>
      </w:r>
      <w:r w:rsidRPr="000F22C4">
        <w:rPr>
          <w:i/>
          <w:iCs/>
          <w:sz w:val="22"/>
          <w:szCs w:val="22"/>
        </w:rPr>
        <w:t>Salle</w:t>
      </w:r>
      <w:r w:rsidRPr="000F22C4">
        <w:rPr>
          <w:i/>
          <w:iCs/>
          <w:spacing w:val="-6"/>
          <w:sz w:val="22"/>
          <w:szCs w:val="22"/>
        </w:rPr>
        <w:t xml:space="preserve"> </w:t>
      </w:r>
      <w:r w:rsidRPr="000F22C4">
        <w:rPr>
          <w:i/>
          <w:iCs/>
          <w:sz w:val="22"/>
          <w:szCs w:val="22"/>
        </w:rPr>
        <w:t>Saint</w:t>
      </w:r>
      <w:r w:rsidRPr="000F22C4">
        <w:rPr>
          <w:i/>
          <w:iCs/>
          <w:spacing w:val="-7"/>
          <w:sz w:val="22"/>
          <w:szCs w:val="22"/>
        </w:rPr>
        <w:t xml:space="preserve"> </w:t>
      </w:r>
      <w:r w:rsidRPr="000F22C4">
        <w:rPr>
          <w:i/>
          <w:iCs/>
          <w:sz w:val="22"/>
          <w:szCs w:val="22"/>
        </w:rPr>
        <w:t>Bruno</w:t>
      </w:r>
      <w:r w:rsidRPr="000F22C4">
        <w:rPr>
          <w:i/>
          <w:iCs/>
          <w:spacing w:val="-6"/>
          <w:sz w:val="22"/>
          <w:szCs w:val="22"/>
        </w:rPr>
        <w:t xml:space="preserve"> </w:t>
      </w:r>
      <w:r w:rsidRPr="000F22C4">
        <w:rPr>
          <w:i/>
          <w:iCs/>
          <w:sz w:val="22"/>
          <w:szCs w:val="22"/>
        </w:rPr>
        <w:t>se</w:t>
      </w:r>
      <w:r w:rsidRPr="000F22C4">
        <w:rPr>
          <w:i/>
          <w:iCs/>
          <w:spacing w:val="-6"/>
          <w:sz w:val="22"/>
          <w:szCs w:val="22"/>
        </w:rPr>
        <w:t xml:space="preserve"> </w:t>
      </w:r>
      <w:r w:rsidRPr="000F22C4">
        <w:rPr>
          <w:i/>
          <w:iCs/>
          <w:sz w:val="22"/>
          <w:szCs w:val="22"/>
        </w:rPr>
        <w:t>réfère</w:t>
      </w:r>
      <w:r w:rsidRPr="000F22C4">
        <w:rPr>
          <w:i/>
          <w:iCs/>
          <w:spacing w:val="-6"/>
          <w:sz w:val="22"/>
          <w:szCs w:val="22"/>
        </w:rPr>
        <w:t xml:space="preserve"> </w:t>
      </w:r>
      <w:r w:rsidRPr="000F22C4">
        <w:rPr>
          <w:i/>
          <w:iCs/>
          <w:sz w:val="22"/>
          <w:szCs w:val="22"/>
        </w:rPr>
        <w:t>aux</w:t>
      </w:r>
      <w:r w:rsidRPr="000F22C4">
        <w:rPr>
          <w:i/>
          <w:iCs/>
          <w:spacing w:val="-7"/>
          <w:sz w:val="22"/>
          <w:szCs w:val="22"/>
        </w:rPr>
        <w:t xml:space="preserve"> </w:t>
      </w:r>
      <w:r w:rsidRPr="000F22C4">
        <w:rPr>
          <w:i/>
          <w:iCs/>
          <w:sz w:val="22"/>
          <w:szCs w:val="22"/>
        </w:rPr>
        <w:t>principes</w:t>
      </w:r>
      <w:r w:rsidRPr="000F22C4">
        <w:rPr>
          <w:i/>
          <w:iCs/>
          <w:spacing w:val="-7"/>
          <w:sz w:val="22"/>
          <w:szCs w:val="22"/>
        </w:rPr>
        <w:t xml:space="preserve"> </w:t>
      </w:r>
      <w:r w:rsidRPr="000F22C4">
        <w:rPr>
          <w:i/>
          <w:iCs/>
          <w:sz w:val="22"/>
          <w:szCs w:val="22"/>
        </w:rPr>
        <w:t>républicains</w:t>
      </w:r>
      <w:r w:rsidRPr="000F22C4">
        <w:rPr>
          <w:i/>
          <w:iCs/>
          <w:spacing w:val="-7"/>
          <w:sz w:val="22"/>
          <w:szCs w:val="22"/>
        </w:rPr>
        <w:t xml:space="preserve"> </w:t>
      </w:r>
      <w:r w:rsidRPr="000F22C4">
        <w:rPr>
          <w:i/>
          <w:iCs/>
          <w:sz w:val="22"/>
          <w:szCs w:val="22"/>
        </w:rPr>
        <w:t>d'égalité,</w:t>
      </w:r>
      <w:r w:rsidRPr="000F22C4">
        <w:rPr>
          <w:i/>
          <w:iCs/>
          <w:spacing w:val="-5"/>
          <w:sz w:val="22"/>
          <w:szCs w:val="22"/>
        </w:rPr>
        <w:t xml:space="preserve"> de liberté, de fraternité/sororité, </w:t>
      </w:r>
      <w:r w:rsidRPr="000F22C4">
        <w:rPr>
          <w:i/>
          <w:iCs/>
          <w:sz w:val="22"/>
          <w:szCs w:val="22"/>
        </w:rPr>
        <w:t>de</w:t>
      </w:r>
      <w:r w:rsidRPr="000F22C4">
        <w:rPr>
          <w:i/>
          <w:iCs/>
          <w:spacing w:val="-6"/>
          <w:sz w:val="22"/>
          <w:szCs w:val="22"/>
        </w:rPr>
        <w:t xml:space="preserve"> </w:t>
      </w:r>
      <w:r w:rsidRPr="000F22C4">
        <w:rPr>
          <w:i/>
          <w:iCs/>
          <w:sz w:val="22"/>
          <w:szCs w:val="22"/>
        </w:rPr>
        <w:t>solidarité</w:t>
      </w:r>
      <w:r w:rsidRPr="000F22C4">
        <w:rPr>
          <w:i/>
          <w:iCs/>
          <w:spacing w:val="-6"/>
          <w:sz w:val="22"/>
          <w:szCs w:val="22"/>
        </w:rPr>
        <w:t xml:space="preserve"> </w:t>
      </w:r>
      <w:r w:rsidRPr="000F22C4">
        <w:rPr>
          <w:i/>
          <w:iCs/>
          <w:sz w:val="22"/>
          <w:szCs w:val="22"/>
        </w:rPr>
        <w:t>et</w:t>
      </w:r>
      <w:r w:rsidRPr="000F22C4">
        <w:rPr>
          <w:i/>
          <w:iCs/>
          <w:spacing w:val="-6"/>
          <w:sz w:val="22"/>
          <w:szCs w:val="22"/>
        </w:rPr>
        <w:t xml:space="preserve"> </w:t>
      </w:r>
      <w:r w:rsidRPr="000F22C4">
        <w:rPr>
          <w:i/>
          <w:iCs/>
          <w:sz w:val="22"/>
          <w:szCs w:val="22"/>
        </w:rPr>
        <w:t>de</w:t>
      </w:r>
      <w:r w:rsidRPr="000F22C4">
        <w:rPr>
          <w:i/>
          <w:iCs/>
          <w:spacing w:val="-5"/>
          <w:sz w:val="22"/>
          <w:szCs w:val="22"/>
        </w:rPr>
        <w:t xml:space="preserve"> </w:t>
      </w:r>
      <w:r w:rsidRPr="000F22C4">
        <w:rPr>
          <w:i/>
          <w:iCs/>
          <w:sz w:val="22"/>
          <w:szCs w:val="22"/>
        </w:rPr>
        <w:t>laïcité ».</w:t>
      </w:r>
    </w:p>
    <w:p w14:paraId="1E086428" w14:textId="45A0994F" w:rsidR="00E906DB" w:rsidRDefault="00E906DB">
      <w:pPr>
        <w:widowControl/>
        <w:jc w:val="both"/>
        <w:rPr>
          <w:rFonts w:ascii="Calibri" w:eastAsia="Calibri" w:hAnsi="Calibri" w:cs="Calibri"/>
          <w:sz w:val="22"/>
          <w:szCs w:val="22"/>
        </w:rPr>
      </w:pPr>
    </w:p>
    <w:p w14:paraId="48750625" w14:textId="2A081FE6" w:rsidR="00593E64" w:rsidRDefault="00000000">
      <w:pPr>
        <w:widowControl/>
        <w:jc w:val="both"/>
        <w:rPr>
          <w:rFonts w:ascii="Calibri" w:eastAsia="Calibri" w:hAnsi="Calibri" w:cs="Calibri"/>
          <w:sz w:val="22"/>
          <w:szCs w:val="22"/>
        </w:rPr>
      </w:pPr>
      <w:r>
        <w:rPr>
          <w:rFonts w:ascii="Calibri" w:eastAsia="Calibri" w:hAnsi="Calibri" w:cs="Calibri"/>
          <w:sz w:val="22"/>
          <w:szCs w:val="22"/>
        </w:rPr>
        <w:t>L'association est composée d'associations, d'</w:t>
      </w:r>
      <w:proofErr w:type="spellStart"/>
      <w:r>
        <w:rPr>
          <w:rFonts w:ascii="Calibri" w:eastAsia="Calibri" w:hAnsi="Calibri" w:cs="Calibri"/>
          <w:sz w:val="22"/>
          <w:szCs w:val="22"/>
        </w:rPr>
        <w:t>habitant·es</w:t>
      </w:r>
      <w:proofErr w:type="spellEnd"/>
      <w:r>
        <w:rPr>
          <w:rFonts w:ascii="Calibri" w:eastAsia="Calibri" w:hAnsi="Calibri" w:cs="Calibri"/>
          <w:sz w:val="22"/>
          <w:szCs w:val="22"/>
        </w:rPr>
        <w:t xml:space="preserve"> et d'institutionnels. Les associations qui développent des actions d'intérêt général au sein du quartier, qui se sont engagées dans des actions partenariales avec d'autres associations du réseau et souhaitent poursuivre ces coopérations et qui se retrouvent dans l'objet et les valeurs de la Salle Saint Bruno sont invitées à y adhérer. Les adhésions sont agréées par le conseil d'administration.</w:t>
      </w:r>
    </w:p>
    <w:p w14:paraId="4C798C3D" w14:textId="77777777" w:rsidR="00593E64" w:rsidRDefault="00593E64">
      <w:pPr>
        <w:pBdr>
          <w:top w:val="nil"/>
          <w:left w:val="nil"/>
          <w:bottom w:val="nil"/>
          <w:right w:val="nil"/>
          <w:between w:val="nil"/>
        </w:pBdr>
        <w:jc w:val="both"/>
        <w:rPr>
          <w:rFonts w:ascii="Calibri" w:eastAsia="Calibri" w:hAnsi="Calibri" w:cs="Calibri"/>
          <w:color w:val="000000"/>
        </w:rPr>
      </w:pPr>
    </w:p>
    <w:p w14:paraId="201357E7" w14:textId="119E0200" w:rsidR="009820E0" w:rsidRDefault="00000000" w:rsidP="009820E0">
      <w:pPr>
        <w:pBdr>
          <w:top w:val="nil"/>
          <w:left w:val="nil"/>
          <w:bottom w:val="nil"/>
          <w:right w:val="nil"/>
          <w:between w:val="nil"/>
        </w:pBdr>
        <w:spacing w:line="480" w:lineRule="auto"/>
        <w:contextualSpacing/>
        <w:jc w:val="both"/>
        <w:rPr>
          <w:rFonts w:ascii="Calibri" w:eastAsia="Calibri" w:hAnsi="Calibri" w:cs="Calibri"/>
          <w:b/>
          <w:color w:val="000000"/>
        </w:rPr>
      </w:pPr>
      <w:r>
        <w:rPr>
          <w:rFonts w:ascii="Calibri" w:eastAsia="Calibri" w:hAnsi="Calibri" w:cs="Calibri"/>
          <w:b/>
          <w:color w:val="000000"/>
        </w:rPr>
        <w:t>L'association (</w:t>
      </w:r>
      <w:r w:rsidR="009820E0">
        <w:rPr>
          <w:rFonts w:ascii="Calibri" w:eastAsia="Calibri" w:hAnsi="Calibri" w:cs="Calibri"/>
          <w:b/>
          <w:color w:val="000000"/>
        </w:rPr>
        <w:t>nom</w:t>
      </w:r>
      <w:r>
        <w:rPr>
          <w:rFonts w:ascii="Calibri" w:eastAsia="Calibri" w:hAnsi="Calibri" w:cs="Calibri"/>
          <w:b/>
          <w:color w:val="000000"/>
        </w:rPr>
        <w:t xml:space="preserve">) : </w:t>
      </w:r>
    </w:p>
    <w:p w14:paraId="5DEFE905" w14:textId="54AA114B" w:rsidR="00593E64" w:rsidRPr="009820E0" w:rsidRDefault="00000000" w:rsidP="009820E0">
      <w:pPr>
        <w:pBdr>
          <w:top w:val="nil"/>
          <w:left w:val="nil"/>
          <w:bottom w:val="nil"/>
          <w:right w:val="nil"/>
          <w:between w:val="nil"/>
        </w:pBdr>
        <w:tabs>
          <w:tab w:val="left" w:pos="5103"/>
        </w:tabs>
        <w:spacing w:line="480" w:lineRule="auto"/>
        <w:contextualSpacing/>
        <w:jc w:val="both"/>
        <w:rPr>
          <w:rFonts w:ascii="Calibri" w:eastAsia="Calibri" w:hAnsi="Calibri" w:cs="Calibri"/>
          <w:b/>
          <w:color w:val="000000"/>
        </w:rPr>
      </w:pPr>
      <w:r>
        <w:rPr>
          <w:rFonts w:ascii="Calibri" w:eastAsia="Calibri" w:hAnsi="Calibri" w:cs="Calibri"/>
          <w:color w:val="000000"/>
        </w:rPr>
        <w:t>Représentée par :</w:t>
      </w:r>
      <w:r w:rsidR="009820E0">
        <w:rPr>
          <w:rFonts w:ascii="Calibri" w:eastAsia="Calibri" w:hAnsi="Calibri" w:cs="Calibri"/>
          <w:color w:val="000000"/>
        </w:rPr>
        <w:t xml:space="preserve"> </w:t>
      </w:r>
      <w:r w:rsidR="009820E0">
        <w:rPr>
          <w:rFonts w:ascii="Calibri" w:eastAsia="Calibri" w:hAnsi="Calibri" w:cs="Calibri"/>
          <w:color w:val="000000"/>
        </w:rPr>
        <w:tab/>
      </w:r>
      <w:r>
        <w:rPr>
          <w:rFonts w:ascii="Calibri" w:eastAsia="Calibri" w:hAnsi="Calibri" w:cs="Calibri"/>
          <w:color w:val="000000"/>
        </w:rPr>
        <w:t xml:space="preserve">En qualité de : </w:t>
      </w:r>
    </w:p>
    <w:p w14:paraId="57CB4FBD" w14:textId="77777777" w:rsidR="00593E64" w:rsidRDefault="00000000">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Adresse postale : </w:t>
      </w:r>
    </w:p>
    <w:p w14:paraId="2DBEE738" w14:textId="0F855412" w:rsidR="00593E64" w:rsidRDefault="00593E64">
      <w:pPr>
        <w:pBdr>
          <w:top w:val="nil"/>
          <w:left w:val="nil"/>
          <w:bottom w:val="nil"/>
          <w:right w:val="nil"/>
          <w:between w:val="nil"/>
        </w:pBdr>
        <w:contextualSpacing/>
        <w:jc w:val="both"/>
        <w:rPr>
          <w:rFonts w:ascii="Calibri" w:eastAsia="Calibri" w:hAnsi="Calibri" w:cs="Calibri"/>
          <w:color w:val="000000"/>
        </w:rPr>
      </w:pPr>
    </w:p>
    <w:p w14:paraId="0FB915DB" w14:textId="77777777" w:rsidR="00593E64" w:rsidRDefault="00000000">
      <w:pPr>
        <w:pBdr>
          <w:top w:val="nil"/>
          <w:left w:val="nil"/>
          <w:bottom w:val="nil"/>
          <w:right w:val="nil"/>
          <w:between w:val="nil"/>
        </w:pBdr>
        <w:contextualSpacing/>
        <w:jc w:val="both"/>
        <w:rPr>
          <w:rFonts w:ascii="Calibri" w:eastAsia="Calibri" w:hAnsi="Calibri" w:cs="Calibri"/>
          <w:color w:val="000000"/>
        </w:rPr>
      </w:pPr>
      <w:proofErr w:type="gramStart"/>
      <w:r>
        <w:rPr>
          <w:rFonts w:ascii="Calibri" w:eastAsia="Calibri" w:hAnsi="Calibri" w:cs="Calibri"/>
          <w:color w:val="000000"/>
        </w:rPr>
        <w:t>E-Mail</w:t>
      </w:r>
      <w:proofErr w:type="gramEnd"/>
      <w:r>
        <w:rPr>
          <w:rFonts w:ascii="Calibri" w:eastAsia="Calibri" w:hAnsi="Calibri" w:cs="Calibri"/>
          <w:color w:val="000000"/>
        </w:rPr>
        <w:t xml:space="preserve"> de contact :</w:t>
      </w:r>
    </w:p>
    <w:p w14:paraId="4A88231D" w14:textId="77777777" w:rsidR="00593E64" w:rsidRDefault="00593E64">
      <w:pPr>
        <w:pBdr>
          <w:top w:val="nil"/>
          <w:left w:val="nil"/>
          <w:bottom w:val="nil"/>
          <w:right w:val="nil"/>
          <w:between w:val="nil"/>
        </w:pBdr>
        <w:contextualSpacing/>
        <w:jc w:val="both"/>
        <w:rPr>
          <w:rFonts w:ascii="Calibri" w:eastAsia="Calibri" w:hAnsi="Calibri" w:cs="Calibri"/>
          <w:color w:val="000000"/>
        </w:rPr>
      </w:pPr>
    </w:p>
    <w:p w14:paraId="63B7DDFC" w14:textId="77777777" w:rsidR="00593E64" w:rsidRDefault="00000000">
      <w:pPr>
        <w:pBdr>
          <w:top w:val="nil"/>
          <w:left w:val="nil"/>
          <w:bottom w:val="nil"/>
          <w:right w:val="nil"/>
          <w:between w:val="nil"/>
        </w:pBdr>
        <w:contextualSpacing/>
        <w:jc w:val="both"/>
        <w:rPr>
          <w:rFonts w:ascii="Calibri" w:eastAsia="Calibri" w:hAnsi="Calibri" w:cs="Calibri"/>
          <w:color w:val="000000"/>
        </w:rPr>
      </w:pPr>
      <w:r>
        <w:rPr>
          <w:rFonts w:ascii="Calibri" w:eastAsia="Calibri" w:hAnsi="Calibri" w:cs="Calibri"/>
          <w:color w:val="000000"/>
        </w:rPr>
        <w:t xml:space="preserve">Téléphone : </w:t>
      </w:r>
    </w:p>
    <w:p w14:paraId="1FCBED35" w14:textId="538B4405" w:rsidR="00593E64" w:rsidRDefault="00593E64">
      <w:pPr>
        <w:pBdr>
          <w:top w:val="nil"/>
          <w:left w:val="nil"/>
          <w:bottom w:val="nil"/>
          <w:right w:val="nil"/>
          <w:between w:val="nil"/>
        </w:pBdr>
        <w:jc w:val="both"/>
        <w:rPr>
          <w:rFonts w:ascii="Calibri" w:eastAsia="Calibri" w:hAnsi="Calibri" w:cs="Calibri"/>
          <w:color w:val="000000"/>
        </w:rPr>
      </w:pPr>
    </w:p>
    <w:p w14:paraId="6D57C9DE" w14:textId="75BF82C1"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Souhaite adhérer à la Salle Saint Bruno et verse une cotisation de :</w:t>
      </w:r>
    </w:p>
    <w:p w14:paraId="5BE82BA7" w14:textId="7A98A1BB" w:rsidR="00593E64"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20€ pour une association de bénévoles</w:t>
      </w:r>
    </w:p>
    <w:p w14:paraId="74DF95FC" w14:textId="257FE9F4" w:rsidR="00593E64"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50€pour une association ayant des salarié·es</w:t>
      </w:r>
    </w:p>
    <w:p w14:paraId="4089C91A" w14:textId="77777777" w:rsidR="00593E64" w:rsidRDefault="00000000">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Don à la SSB :</w:t>
      </w:r>
    </w:p>
    <w:p w14:paraId="00F4BB4C" w14:textId="7278F309" w:rsidR="00593E64" w:rsidRDefault="00593E64">
      <w:pPr>
        <w:pBdr>
          <w:top w:val="nil"/>
          <w:left w:val="nil"/>
          <w:bottom w:val="nil"/>
          <w:right w:val="nil"/>
          <w:between w:val="nil"/>
        </w:pBdr>
        <w:jc w:val="both"/>
        <w:rPr>
          <w:rFonts w:ascii="Calibri" w:eastAsia="Calibri" w:hAnsi="Calibri" w:cs="Calibri"/>
          <w:color w:val="000000"/>
        </w:rPr>
      </w:pPr>
    </w:p>
    <w:p w14:paraId="47C205B6" w14:textId="1B664AAE"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Pour l’Assemblée Générale, désigne comme </w:t>
      </w:r>
      <w:proofErr w:type="spellStart"/>
      <w:r>
        <w:rPr>
          <w:rFonts w:ascii="Calibri" w:eastAsia="Calibri" w:hAnsi="Calibri" w:cs="Calibri"/>
          <w:color w:val="000000"/>
        </w:rPr>
        <w:t>représentant·e</w:t>
      </w:r>
      <w:proofErr w:type="spellEnd"/>
      <w:r>
        <w:rPr>
          <w:rFonts w:ascii="Calibri" w:eastAsia="Calibri" w:hAnsi="Calibri" w:cs="Calibri"/>
          <w:color w:val="000000"/>
        </w:rPr>
        <w:t xml:space="preserve"> titulaire</w:t>
      </w:r>
      <w:r w:rsidR="009820E0">
        <w:rPr>
          <w:rFonts w:ascii="Calibri" w:eastAsia="Calibri" w:hAnsi="Calibri" w:cs="Calibri"/>
          <w:color w:val="000000"/>
        </w:rPr>
        <w:t xml:space="preserve"> </w:t>
      </w:r>
      <w:r>
        <w:rPr>
          <w:rFonts w:ascii="Calibri" w:eastAsia="Calibri" w:hAnsi="Calibri" w:cs="Calibri"/>
          <w:color w:val="000000"/>
        </w:rPr>
        <w:t xml:space="preserve">: </w:t>
      </w:r>
    </w:p>
    <w:p w14:paraId="7961EC4F" w14:textId="4DC8BBA2" w:rsidR="00593E64" w:rsidRDefault="00000000">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Prénom, nom : </w:t>
      </w:r>
    </w:p>
    <w:p w14:paraId="3CB38C29" w14:textId="092794E5" w:rsidR="00593E64" w:rsidRDefault="00000000">
      <w:pPr>
        <w:numPr>
          <w:ilvl w:val="0"/>
          <w:numId w:val="3"/>
        </w:numPr>
        <w:pBdr>
          <w:top w:val="nil"/>
          <w:left w:val="nil"/>
          <w:bottom w:val="nil"/>
          <w:right w:val="nil"/>
          <w:between w:val="nil"/>
        </w:pBdr>
        <w:jc w:val="both"/>
        <w:rPr>
          <w:rFonts w:ascii="Calibri" w:eastAsia="Calibri" w:hAnsi="Calibri" w:cs="Calibri"/>
          <w:color w:val="000000"/>
        </w:rPr>
      </w:pPr>
      <w:proofErr w:type="gramStart"/>
      <w:r>
        <w:rPr>
          <w:rFonts w:ascii="Calibri" w:eastAsia="Calibri" w:hAnsi="Calibri" w:cs="Calibri"/>
          <w:color w:val="000000"/>
        </w:rPr>
        <w:t>E-mail</w:t>
      </w:r>
      <w:proofErr w:type="gramEnd"/>
      <w:r>
        <w:rPr>
          <w:rFonts w:ascii="Calibri" w:eastAsia="Calibri" w:hAnsi="Calibri" w:cs="Calibri"/>
          <w:color w:val="000000"/>
        </w:rPr>
        <w:t xml:space="preserve"> : </w:t>
      </w:r>
    </w:p>
    <w:p w14:paraId="4F14C54E" w14:textId="600E9238" w:rsidR="00593E64" w:rsidRDefault="0000000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Et comme </w:t>
      </w:r>
      <w:proofErr w:type="spellStart"/>
      <w:r>
        <w:rPr>
          <w:rFonts w:ascii="Calibri" w:eastAsia="Calibri" w:hAnsi="Calibri" w:cs="Calibri"/>
          <w:color w:val="000000"/>
        </w:rPr>
        <w:t>représentant·e</w:t>
      </w:r>
      <w:proofErr w:type="spellEnd"/>
      <w:r>
        <w:rPr>
          <w:rFonts w:ascii="Calibri" w:eastAsia="Calibri" w:hAnsi="Calibri" w:cs="Calibri"/>
          <w:color w:val="000000"/>
        </w:rPr>
        <w:t xml:space="preserve"> </w:t>
      </w:r>
      <w:proofErr w:type="spellStart"/>
      <w:r>
        <w:rPr>
          <w:rFonts w:ascii="Calibri" w:eastAsia="Calibri" w:hAnsi="Calibri" w:cs="Calibri"/>
          <w:color w:val="000000"/>
        </w:rPr>
        <w:t>suppléant·e</w:t>
      </w:r>
      <w:proofErr w:type="spellEnd"/>
      <w:r>
        <w:rPr>
          <w:rFonts w:ascii="Calibri" w:eastAsia="Calibri" w:hAnsi="Calibri" w:cs="Calibri"/>
          <w:color w:val="000000"/>
        </w:rPr>
        <w:t xml:space="preserve"> : </w:t>
      </w:r>
    </w:p>
    <w:p w14:paraId="6AE214F4" w14:textId="763B4653" w:rsidR="00593E64" w:rsidRDefault="00000000">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Prénom, nom : </w:t>
      </w:r>
    </w:p>
    <w:p w14:paraId="7E4AC9C0" w14:textId="70F32732" w:rsidR="00593E64" w:rsidRDefault="00000000">
      <w:pPr>
        <w:numPr>
          <w:ilvl w:val="0"/>
          <w:numId w:val="3"/>
        </w:numPr>
        <w:pBdr>
          <w:top w:val="nil"/>
          <w:left w:val="nil"/>
          <w:bottom w:val="nil"/>
          <w:right w:val="nil"/>
          <w:between w:val="nil"/>
        </w:pBdr>
        <w:spacing w:after="113"/>
        <w:jc w:val="both"/>
        <w:rPr>
          <w:rFonts w:ascii="Calibri" w:eastAsia="Calibri" w:hAnsi="Calibri" w:cs="Calibri"/>
          <w:color w:val="000000"/>
        </w:rPr>
      </w:pPr>
      <w:proofErr w:type="gramStart"/>
      <w:r>
        <w:rPr>
          <w:rFonts w:ascii="Calibri" w:eastAsia="Calibri" w:hAnsi="Calibri" w:cs="Calibri"/>
          <w:color w:val="000000"/>
        </w:rPr>
        <w:t>E-mail</w:t>
      </w:r>
      <w:proofErr w:type="gramEnd"/>
      <w:r>
        <w:rPr>
          <w:rFonts w:ascii="Calibri" w:eastAsia="Calibri" w:hAnsi="Calibri" w:cs="Calibri"/>
          <w:color w:val="000000"/>
        </w:rPr>
        <w:t xml:space="preserve"> : </w:t>
      </w:r>
    </w:p>
    <w:p w14:paraId="162AC75C" w14:textId="71559931" w:rsidR="00593E64" w:rsidRDefault="00593E64">
      <w:pPr>
        <w:widowControl/>
        <w:rPr>
          <w:rFonts w:ascii="Calibri" w:eastAsia="Calibri" w:hAnsi="Calibri" w:cs="Calibri"/>
          <w:b/>
          <w:sz w:val="21"/>
          <w:szCs w:val="21"/>
        </w:rPr>
      </w:pPr>
    </w:p>
    <w:p w14:paraId="3AA53287" w14:textId="615AE99C" w:rsidR="00593E64" w:rsidRDefault="00593E64">
      <w:pPr>
        <w:pBdr>
          <w:top w:val="nil"/>
          <w:left w:val="nil"/>
          <w:bottom w:val="nil"/>
          <w:right w:val="nil"/>
          <w:between w:val="nil"/>
        </w:pBdr>
        <w:rPr>
          <w:rFonts w:ascii="Calibri" w:eastAsia="Calibri" w:hAnsi="Calibri" w:cs="Calibri"/>
          <w:color w:val="000000"/>
        </w:rPr>
      </w:pPr>
    </w:p>
    <w:p w14:paraId="6E903164" w14:textId="30DFD4C7" w:rsidR="00593E64"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Fait à Paris, le :</w:t>
      </w:r>
    </w:p>
    <w:p w14:paraId="2CC3CD0E" w14:textId="15F29A2E" w:rsidR="00593E64" w:rsidRDefault="009820E0">
      <w:pPr>
        <w:pBdr>
          <w:top w:val="nil"/>
          <w:left w:val="nil"/>
          <w:bottom w:val="nil"/>
          <w:right w:val="nil"/>
          <w:between w:val="nil"/>
        </w:pBdr>
        <w:rPr>
          <w:rFonts w:ascii="Calibri" w:eastAsia="Calibri" w:hAnsi="Calibri" w:cs="Calibri"/>
          <w:color w:val="000000"/>
        </w:rPr>
      </w:pPr>
      <w:r w:rsidRPr="009820E0">
        <w:rPr>
          <w:rFonts w:ascii="Calibri" w:eastAsia="Calibri" w:hAnsi="Calibri" w:cs="Calibri"/>
          <w:noProof/>
          <w:color w:val="000000"/>
        </w:rPr>
        <w:drawing>
          <wp:anchor distT="0" distB="0" distL="114300" distR="114300" simplePos="0" relativeHeight="251658240" behindDoc="0" locked="0" layoutInCell="1" allowOverlap="1" wp14:anchorId="545AB657" wp14:editId="1938CB15">
            <wp:simplePos x="0" y="0"/>
            <wp:positionH relativeFrom="margin">
              <wp:posOffset>2766695</wp:posOffset>
            </wp:positionH>
            <wp:positionV relativeFrom="paragraph">
              <wp:posOffset>3810</wp:posOffset>
            </wp:positionV>
            <wp:extent cx="3927208" cy="2432050"/>
            <wp:effectExtent l="0" t="0" r="0" b="6350"/>
            <wp:wrapNone/>
            <wp:docPr id="1" name="Image 1" descr="Une image contenant texte, capture d’écran, Parallèl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arallèle, lign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7208" cy="2432050"/>
                    </a:xfrm>
                    <a:prstGeom prst="rect">
                      <a:avLst/>
                    </a:prstGeom>
                  </pic:spPr>
                </pic:pic>
              </a:graphicData>
            </a:graphic>
            <wp14:sizeRelH relativeFrom="page">
              <wp14:pctWidth>0</wp14:pctWidth>
            </wp14:sizeRelH>
            <wp14:sizeRelV relativeFrom="page">
              <wp14:pctHeight>0</wp14:pctHeight>
            </wp14:sizeRelV>
          </wp:anchor>
        </w:drawing>
      </w:r>
    </w:p>
    <w:p w14:paraId="6E9E5226" w14:textId="396FD8B1" w:rsidR="00593E64"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Signature :</w:t>
      </w:r>
    </w:p>
    <w:p w14:paraId="2878C500" w14:textId="188AA704" w:rsidR="009820E0" w:rsidRDefault="009820E0">
      <w:pPr>
        <w:pBdr>
          <w:top w:val="nil"/>
          <w:left w:val="nil"/>
          <w:bottom w:val="nil"/>
          <w:right w:val="nil"/>
          <w:between w:val="nil"/>
        </w:pBdr>
        <w:rPr>
          <w:rFonts w:ascii="Calibri" w:eastAsia="Calibri" w:hAnsi="Calibri" w:cs="Calibri"/>
          <w:color w:val="000000"/>
        </w:rPr>
      </w:pPr>
    </w:p>
    <w:sectPr w:rsidR="009820E0" w:rsidSect="009820E0">
      <w:headerReference w:type="default" r:id="rId9"/>
      <w:footerReference w:type="default" r:id="rId10"/>
      <w:pgSz w:w="11906" w:h="16838"/>
      <w:pgMar w:top="1134" w:right="1021" w:bottom="1021" w:left="1021" w:header="284" w:footer="1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FEDC" w14:textId="77777777" w:rsidR="008A4F24" w:rsidRDefault="008A4F24">
      <w:r>
        <w:separator/>
      </w:r>
    </w:p>
  </w:endnote>
  <w:endnote w:type="continuationSeparator" w:id="0">
    <w:p w14:paraId="4E57C81A" w14:textId="77777777" w:rsidR="008A4F24" w:rsidRDefault="008A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F157" w14:textId="77777777" w:rsidR="00593E64" w:rsidRPr="009820E0" w:rsidRDefault="00000000">
    <w:pPr>
      <w:pBdr>
        <w:top w:val="nil"/>
        <w:left w:val="nil"/>
        <w:bottom w:val="nil"/>
        <w:right w:val="nil"/>
        <w:between w:val="nil"/>
      </w:pBdr>
      <w:tabs>
        <w:tab w:val="center" w:pos="4536"/>
        <w:tab w:val="right" w:pos="9072"/>
      </w:tabs>
      <w:contextualSpacing/>
      <w:jc w:val="center"/>
      <w:rPr>
        <w:rFonts w:ascii="Calibri" w:eastAsia="Calibri" w:hAnsi="Calibri" w:cs="Calibri"/>
        <w:b/>
        <w:bCs/>
        <w:color w:val="000000"/>
        <w:sz w:val="18"/>
        <w:szCs w:val="18"/>
      </w:rPr>
    </w:pPr>
    <w:r w:rsidRPr="009820E0">
      <w:rPr>
        <w:rFonts w:ascii="Calibri" w:eastAsia="Calibri" w:hAnsi="Calibri" w:cs="Calibri"/>
        <w:b/>
        <w:bCs/>
        <w:color w:val="000000"/>
        <w:sz w:val="18"/>
        <w:szCs w:val="18"/>
      </w:rPr>
      <w:t>ASSOCIATION SALLE SAINT BRUNO</w:t>
    </w:r>
  </w:p>
  <w:p w14:paraId="60187371" w14:textId="77777777" w:rsidR="00593E64" w:rsidRPr="009820E0" w:rsidRDefault="00000000">
    <w:pPr>
      <w:pBdr>
        <w:top w:val="nil"/>
        <w:left w:val="nil"/>
        <w:bottom w:val="nil"/>
        <w:right w:val="nil"/>
        <w:between w:val="nil"/>
      </w:pBdr>
      <w:tabs>
        <w:tab w:val="center" w:pos="4536"/>
        <w:tab w:val="right" w:pos="9072"/>
      </w:tabs>
      <w:contextualSpacing/>
      <w:jc w:val="center"/>
      <w:rPr>
        <w:rFonts w:ascii="Calibri" w:eastAsia="Calibri" w:hAnsi="Calibri" w:cs="Calibri"/>
        <w:color w:val="000000"/>
        <w:sz w:val="18"/>
        <w:szCs w:val="18"/>
      </w:rPr>
    </w:pPr>
    <w:r w:rsidRPr="009820E0">
      <w:rPr>
        <w:rFonts w:ascii="Calibri" w:eastAsia="Calibri" w:hAnsi="Calibri" w:cs="Calibri"/>
        <w:color w:val="000000"/>
        <w:sz w:val="18"/>
        <w:szCs w:val="18"/>
      </w:rPr>
      <w:t>9, rue Saint Bruno – 75018 Paris – Tél. : 01 53 09 99 22</w:t>
    </w:r>
  </w:p>
  <w:p w14:paraId="251191EA" w14:textId="77777777" w:rsidR="00593E64" w:rsidRPr="009820E0" w:rsidRDefault="00000000">
    <w:pPr>
      <w:pBdr>
        <w:top w:val="nil"/>
        <w:left w:val="nil"/>
        <w:bottom w:val="nil"/>
        <w:right w:val="nil"/>
        <w:between w:val="nil"/>
      </w:pBdr>
      <w:tabs>
        <w:tab w:val="center" w:pos="4536"/>
        <w:tab w:val="right" w:pos="9072"/>
      </w:tabs>
      <w:contextualSpacing/>
      <w:jc w:val="center"/>
      <w:rPr>
        <w:rFonts w:eastAsia="Times New Roman" w:cs="Times New Roman"/>
        <w:color w:val="000000"/>
        <w:sz w:val="18"/>
        <w:szCs w:val="18"/>
      </w:rPr>
    </w:pPr>
    <w:r w:rsidRPr="009820E0">
      <w:rPr>
        <w:rFonts w:ascii="Calibri" w:eastAsia="Calibri" w:hAnsi="Calibri" w:cs="Calibri"/>
        <w:color w:val="000000"/>
        <w:sz w:val="18"/>
        <w:szCs w:val="18"/>
      </w:rPr>
      <w:t xml:space="preserve">Siret 388 739 534 000 21- APE 8899B – </w:t>
    </w:r>
    <w:proofErr w:type="gramStart"/>
    <w:r w:rsidRPr="009820E0">
      <w:rPr>
        <w:rFonts w:ascii="Calibri" w:eastAsia="Calibri" w:hAnsi="Calibri" w:cs="Calibri"/>
        <w:color w:val="000000"/>
        <w:sz w:val="18"/>
        <w:szCs w:val="18"/>
      </w:rPr>
      <w:t>E-mail</w:t>
    </w:r>
    <w:proofErr w:type="gramEnd"/>
    <w:r w:rsidRPr="009820E0">
      <w:rPr>
        <w:rFonts w:ascii="Calibri" w:eastAsia="Calibri" w:hAnsi="Calibri" w:cs="Calibri"/>
        <w:color w:val="000000"/>
        <w:sz w:val="18"/>
        <w:szCs w:val="18"/>
      </w:rPr>
      <w:t xml:space="preserve"> : </w:t>
    </w:r>
    <w:hyperlink r:id="rId1">
      <w:r w:rsidRPr="009820E0">
        <w:rPr>
          <w:rFonts w:ascii="Calibri" w:eastAsia="Calibri" w:hAnsi="Calibri" w:cs="Calibri"/>
          <w:color w:val="0000FF"/>
          <w:sz w:val="18"/>
          <w:szCs w:val="18"/>
          <w:u w:val="single"/>
        </w:rPr>
        <w:t>contactssb@sallesaintbruno.org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DA85" w14:textId="77777777" w:rsidR="008A4F24" w:rsidRDefault="008A4F24">
      <w:r>
        <w:separator/>
      </w:r>
    </w:p>
  </w:footnote>
  <w:footnote w:type="continuationSeparator" w:id="0">
    <w:p w14:paraId="069DB915" w14:textId="77777777" w:rsidR="008A4F24" w:rsidRDefault="008A4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F14F" w14:textId="10A30442" w:rsidR="00593E64" w:rsidRDefault="00336AD4" w:rsidP="009820E0">
    <w:pPr>
      <w:pBdr>
        <w:top w:val="single" w:sz="4" w:space="1" w:color="000000"/>
        <w:left w:val="single" w:sz="4" w:space="1" w:color="000000"/>
        <w:bottom w:val="single" w:sz="4" w:space="1" w:color="000000"/>
        <w:right w:val="single" w:sz="4" w:space="1" w:color="000000"/>
        <w:between w:val="nil"/>
      </w:pBdr>
      <w:spacing w:before="113"/>
      <w:ind w:left="2957" w:right="2"/>
      <w:jc w:val="center"/>
      <w:rPr>
        <w:rFonts w:ascii="Calibri" w:eastAsia="Calibri" w:hAnsi="Calibri" w:cs="Calibri"/>
        <w:b/>
        <w:color w:val="000000"/>
        <w:sz w:val="28"/>
        <w:szCs w:val="28"/>
      </w:rPr>
    </w:pPr>
    <w:r>
      <w:rPr>
        <w:rFonts w:ascii="Calibri" w:eastAsia="Calibri" w:hAnsi="Calibri" w:cs="Calibri"/>
        <w:b/>
        <w:noProof/>
        <w:color w:val="000000"/>
        <w:sz w:val="28"/>
        <w:szCs w:val="28"/>
      </w:rPr>
      <w:drawing>
        <wp:anchor distT="0" distB="0" distL="114300" distR="114300" simplePos="0" relativeHeight="251659264" behindDoc="0" locked="0" layoutInCell="1" allowOverlap="1" wp14:anchorId="2BDE4D02" wp14:editId="4F4C875F">
          <wp:simplePos x="0" y="0"/>
          <wp:positionH relativeFrom="margin">
            <wp:posOffset>-328295</wp:posOffset>
          </wp:positionH>
          <wp:positionV relativeFrom="paragraph">
            <wp:posOffset>-239395</wp:posOffset>
          </wp:positionV>
          <wp:extent cx="946150" cy="946150"/>
          <wp:effectExtent l="0" t="0" r="6350" b="635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946150" cy="94615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b/>
        <w:color w:val="000000"/>
        <w:sz w:val="28"/>
        <w:szCs w:val="28"/>
      </w:rPr>
      <w:t xml:space="preserve">DEMANDE </w:t>
    </w:r>
    <w:r>
      <w:rPr>
        <w:rFonts w:ascii="Calibri" w:eastAsia="Calibri" w:hAnsi="Calibri" w:cs="Calibri"/>
        <w:b/>
        <w:sz w:val="28"/>
        <w:szCs w:val="28"/>
      </w:rPr>
      <w:t>ADHÉSION</w:t>
    </w:r>
    <w:r>
      <w:rPr>
        <w:rFonts w:ascii="Calibri" w:eastAsia="Calibri" w:hAnsi="Calibri" w:cs="Calibri"/>
        <w:b/>
        <w:color w:val="000000"/>
        <w:sz w:val="28"/>
        <w:szCs w:val="28"/>
      </w:rPr>
      <w:t xml:space="preserve"> ASSOCIATIONS</w:t>
    </w:r>
    <w:r w:rsidR="009820E0">
      <w:rPr>
        <w:rFonts w:ascii="Calibri" w:eastAsia="Calibri" w:hAnsi="Calibri" w:cs="Calibri"/>
        <w:b/>
        <w:color w:val="000000"/>
        <w:sz w:val="28"/>
        <w:szCs w:val="28"/>
      </w:rPr>
      <w:t xml:space="preserve"> </w:t>
    </w:r>
    <w:r>
      <w:rPr>
        <w:rFonts w:ascii="Calibri" w:eastAsia="Calibri" w:hAnsi="Calibri" w:cs="Calibri"/>
        <w:b/>
        <w:sz w:val="28"/>
        <w:szCs w:val="28"/>
      </w:rPr>
      <w:t>202</w:t>
    </w:r>
    <w:r w:rsidR="002F579E">
      <w:rPr>
        <w:rFonts w:ascii="Calibri" w:eastAsia="Calibri" w:hAnsi="Calibri" w:cs="Calibri"/>
        <w:b/>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C2E41"/>
    <w:multiLevelType w:val="multilevel"/>
    <w:tmpl w:val="73D67920"/>
    <w:lvl w:ilvl="0">
      <w:start w:val="5"/>
      <w:numFmt w:val="bullet"/>
      <w:lvlText w:val="-"/>
      <w:lvlJc w:val="left"/>
      <w:pPr>
        <w:ind w:left="720" w:hanging="360"/>
      </w:pPr>
      <w:rPr>
        <w:rFonts w:ascii="Calibri" w:eastAsia="Calibri" w:hAnsi="Calibri" w:cs="Calibri"/>
      </w:rPr>
    </w:lvl>
    <w:lvl w:ilvl="1">
      <w:numFmt w:val="bullet"/>
      <w:lvlText w:val="◻"/>
      <w:lvlJc w:val="left"/>
      <w:pPr>
        <w:ind w:left="1440" w:hanging="360"/>
      </w:pPr>
      <w:rPr>
        <w:rFonts w:ascii="Noto Sans Symbols" w:eastAsia="Noto Sans Symbols" w:hAnsi="Noto Sans Symbols" w:cs="Noto Sans Symbols"/>
        <w:b w:val="0"/>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D82BD5"/>
    <w:multiLevelType w:val="multilevel"/>
    <w:tmpl w:val="AAF85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CF17B6"/>
    <w:multiLevelType w:val="multilevel"/>
    <w:tmpl w:val="CB2C0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7347757">
    <w:abstractNumId w:val="1"/>
  </w:num>
  <w:num w:numId="2" w16cid:durableId="837968055">
    <w:abstractNumId w:val="2"/>
  </w:num>
  <w:num w:numId="3" w16cid:durableId="1080520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E64"/>
    <w:rsid w:val="002F579E"/>
    <w:rsid w:val="00336AD4"/>
    <w:rsid w:val="00593E64"/>
    <w:rsid w:val="008A4F24"/>
    <w:rsid w:val="009820E0"/>
    <w:rsid w:val="00AD6046"/>
    <w:rsid w:val="00B04E13"/>
    <w:rsid w:val="00C255D4"/>
    <w:rsid w:val="00E90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54940"/>
  <w15:docId w15:val="{F157508C-5725-41D4-89A7-314DBA5E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970"/>
    <w:pPr>
      <w:suppressAutoHyphens/>
      <w:autoSpaceDN w:val="0"/>
      <w:textAlignment w:val="baseline"/>
    </w:pPr>
    <w:rPr>
      <w:rFonts w:eastAsia="SimSun" w:cs="Mangal"/>
      <w:kern w:val="3"/>
      <w:lang w:eastAsia="zh-CN" w:bidi="hi-I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customStyle="1" w:styleId="Standard">
    <w:name w:val="Standard"/>
    <w:rsid w:val="00087970"/>
    <w:pPr>
      <w:suppressAutoHyphens/>
      <w:autoSpaceDN w:val="0"/>
      <w:textAlignment w:val="baseline"/>
    </w:pPr>
    <w:rPr>
      <w:rFonts w:eastAsia="SimSun" w:cs="Mangal"/>
      <w:kern w:val="3"/>
      <w:lang w:eastAsia="zh-CN" w:bidi="hi-IN"/>
    </w:rPr>
  </w:style>
  <w:style w:type="paragraph" w:styleId="Notedebasdepage">
    <w:name w:val="footnote text"/>
    <w:basedOn w:val="Normal"/>
    <w:link w:val="NotedebasdepageCar"/>
    <w:uiPriority w:val="99"/>
    <w:semiHidden/>
    <w:unhideWhenUsed/>
    <w:rsid w:val="00087970"/>
    <w:rPr>
      <w:sz w:val="20"/>
      <w:szCs w:val="18"/>
    </w:rPr>
  </w:style>
  <w:style w:type="character" w:customStyle="1" w:styleId="NotedebasdepageCar">
    <w:name w:val="Note de bas de page Car"/>
    <w:basedOn w:val="Policepardfaut"/>
    <w:link w:val="Notedebasdepage"/>
    <w:uiPriority w:val="99"/>
    <w:semiHidden/>
    <w:rsid w:val="00087970"/>
    <w:rPr>
      <w:rFonts w:ascii="Times New Roman" w:eastAsia="SimSun" w:hAnsi="Times New Roman" w:cs="Mangal"/>
      <w:kern w:val="3"/>
      <w:sz w:val="20"/>
      <w:szCs w:val="18"/>
      <w:lang w:eastAsia="zh-CN" w:bidi="hi-IN"/>
    </w:rPr>
  </w:style>
  <w:style w:type="character" w:styleId="Appelnotedebasdep">
    <w:name w:val="footnote reference"/>
    <w:basedOn w:val="Policepardfaut"/>
    <w:uiPriority w:val="99"/>
    <w:semiHidden/>
    <w:unhideWhenUsed/>
    <w:rsid w:val="00087970"/>
    <w:rPr>
      <w:vertAlign w:val="superscript"/>
    </w:rPr>
  </w:style>
  <w:style w:type="paragraph" w:styleId="En-tte">
    <w:name w:val="header"/>
    <w:basedOn w:val="Normal"/>
    <w:link w:val="En-tteCar"/>
    <w:uiPriority w:val="99"/>
    <w:unhideWhenUsed/>
    <w:rsid w:val="00087970"/>
    <w:pPr>
      <w:tabs>
        <w:tab w:val="center" w:pos="4536"/>
        <w:tab w:val="right" w:pos="9072"/>
      </w:tabs>
    </w:pPr>
    <w:rPr>
      <w:szCs w:val="21"/>
    </w:rPr>
  </w:style>
  <w:style w:type="character" w:customStyle="1" w:styleId="En-tteCar">
    <w:name w:val="En-tête Car"/>
    <w:basedOn w:val="Policepardfaut"/>
    <w:link w:val="En-tte"/>
    <w:uiPriority w:val="99"/>
    <w:rsid w:val="00087970"/>
    <w:rPr>
      <w:rFonts w:ascii="Times New Roman" w:eastAsia="SimSun" w:hAnsi="Times New Roman" w:cs="Mangal"/>
      <w:kern w:val="3"/>
      <w:sz w:val="24"/>
      <w:szCs w:val="21"/>
      <w:lang w:eastAsia="zh-CN" w:bidi="hi-IN"/>
    </w:rPr>
  </w:style>
  <w:style w:type="paragraph" w:styleId="Pieddepage">
    <w:name w:val="footer"/>
    <w:basedOn w:val="Normal"/>
    <w:link w:val="PieddepageCar"/>
    <w:unhideWhenUsed/>
    <w:rsid w:val="00087970"/>
    <w:pPr>
      <w:tabs>
        <w:tab w:val="center" w:pos="4536"/>
        <w:tab w:val="right" w:pos="9072"/>
      </w:tabs>
    </w:pPr>
    <w:rPr>
      <w:szCs w:val="21"/>
    </w:rPr>
  </w:style>
  <w:style w:type="character" w:customStyle="1" w:styleId="PieddepageCar">
    <w:name w:val="Pied de page Car"/>
    <w:basedOn w:val="Policepardfaut"/>
    <w:link w:val="Pieddepage"/>
    <w:uiPriority w:val="99"/>
    <w:rsid w:val="00087970"/>
    <w:rPr>
      <w:rFonts w:ascii="Times New Roman" w:eastAsia="SimSun" w:hAnsi="Times New Roman" w:cs="Mangal"/>
      <w:kern w:val="3"/>
      <w:sz w:val="24"/>
      <w:szCs w:val="21"/>
      <w:lang w:eastAsia="zh-CN" w:bidi="hi-IN"/>
    </w:rPr>
  </w:style>
  <w:style w:type="character" w:styleId="Lienhypertexte">
    <w:name w:val="Hyperlink"/>
    <w:basedOn w:val="Policepardfaut"/>
    <w:uiPriority w:val="99"/>
    <w:unhideWhenUsed/>
    <w:rsid w:val="00087970"/>
    <w:rPr>
      <w:color w:val="0000FF" w:themeColor="hyperlink"/>
      <w:u w:val="single"/>
    </w:rPr>
  </w:style>
  <w:style w:type="paragraph" w:styleId="Paragraphedeliste">
    <w:name w:val="List Paragraph"/>
    <w:basedOn w:val="Normal"/>
    <w:uiPriority w:val="34"/>
    <w:qFormat/>
    <w:rsid w:val="00087970"/>
    <w:pPr>
      <w:ind w:left="720"/>
      <w:contextualSpacing/>
    </w:pPr>
    <w:rPr>
      <w:szCs w:val="21"/>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sdetexte">
    <w:name w:val="Body Text"/>
    <w:basedOn w:val="Normal"/>
    <w:link w:val="CorpsdetexteCar"/>
    <w:uiPriority w:val="1"/>
    <w:qFormat/>
    <w:rsid w:val="00E906DB"/>
    <w:pPr>
      <w:suppressAutoHyphens w:val="0"/>
      <w:autoSpaceDE w:val="0"/>
      <w:ind w:left="102"/>
      <w:textAlignment w:val="auto"/>
    </w:pPr>
    <w:rPr>
      <w:rFonts w:ascii="Calibri" w:eastAsia="Calibri" w:hAnsi="Calibri" w:cs="Calibri"/>
      <w:kern w:val="0"/>
      <w:lang w:eastAsia="en-US" w:bidi="ar-SA"/>
    </w:rPr>
  </w:style>
  <w:style w:type="character" w:customStyle="1" w:styleId="CorpsdetexteCar">
    <w:name w:val="Corps de texte Car"/>
    <w:basedOn w:val="Policepardfaut"/>
    <w:link w:val="Corpsdetexte"/>
    <w:uiPriority w:val="1"/>
    <w:rsid w:val="00E906DB"/>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ssb@sallesaintbrun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ENxL9Vgam+O7/x4IN78Cib6JPA==">AMUW2mXXtdo+3/Zw1Q+ve8AYtI77D0LQKqerGinINeXCMV8iXX0nBDdd4zQZUuGeqSnImLqFP5gm+pVihWSP3eHEoo4tQ0X0z7UvoQgWdA6vh2wViJ6e/aD1rDoOKvJLjnMcOF68xEKT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216</Words>
  <Characters>1193</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Ligue</dc:creator>
  <cp:lastModifiedBy>SAJAS Cécile</cp:lastModifiedBy>
  <cp:revision>5</cp:revision>
  <dcterms:created xsi:type="dcterms:W3CDTF">2023-02-16T14:27:00Z</dcterms:created>
  <dcterms:modified xsi:type="dcterms:W3CDTF">2024-02-06T23:27:00Z</dcterms:modified>
</cp:coreProperties>
</file>